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6" w:rsidRPr="00110767" w:rsidRDefault="00A938D6" w:rsidP="00654D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0767">
        <w:rPr>
          <w:rFonts w:ascii="Times New Roman" w:hAnsi="Times New Roman" w:cs="Times New Roman"/>
          <w:iCs/>
          <w:sz w:val="24"/>
          <w:szCs w:val="24"/>
        </w:rPr>
        <w:t>ВЫПИСКА</w:t>
      </w:r>
    </w:p>
    <w:p w:rsidR="00071FAE" w:rsidRPr="00110767" w:rsidRDefault="00A938D6" w:rsidP="00654D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10767">
        <w:rPr>
          <w:rFonts w:ascii="Times New Roman" w:hAnsi="Times New Roman" w:cs="Times New Roman"/>
          <w:iCs/>
          <w:sz w:val="24"/>
          <w:szCs w:val="24"/>
        </w:rPr>
        <w:t xml:space="preserve">из </w:t>
      </w:r>
      <w:r w:rsidR="00071FAE" w:rsidRPr="00110767">
        <w:rPr>
          <w:rFonts w:ascii="Times New Roman" w:hAnsi="Times New Roman" w:cs="Times New Roman"/>
          <w:iCs/>
          <w:sz w:val="24"/>
          <w:szCs w:val="24"/>
        </w:rPr>
        <w:t>Федеральн</w:t>
      </w:r>
      <w:r w:rsidRPr="00110767">
        <w:rPr>
          <w:rFonts w:ascii="Times New Roman" w:hAnsi="Times New Roman" w:cs="Times New Roman"/>
          <w:iCs/>
          <w:sz w:val="24"/>
          <w:szCs w:val="24"/>
        </w:rPr>
        <w:t>ого</w:t>
      </w:r>
      <w:r w:rsidR="00071FAE" w:rsidRPr="00110767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 w:rsidRPr="00110767">
        <w:rPr>
          <w:rFonts w:ascii="Times New Roman" w:hAnsi="Times New Roman" w:cs="Times New Roman"/>
          <w:iCs/>
          <w:sz w:val="24"/>
          <w:szCs w:val="24"/>
        </w:rPr>
        <w:t>а</w:t>
      </w:r>
      <w:r w:rsidR="00071FAE" w:rsidRPr="00110767">
        <w:rPr>
          <w:rFonts w:ascii="Times New Roman" w:hAnsi="Times New Roman" w:cs="Times New Roman"/>
          <w:iCs/>
          <w:sz w:val="24"/>
          <w:szCs w:val="24"/>
        </w:rPr>
        <w:t xml:space="preserve"> от 12.01.1996 N 10-ФЗ (ред. от 28.12.2010) "О профессиональных союзах, их правах и гарантиях деятельности"</w:t>
      </w:r>
    </w:p>
    <w:p w:rsidR="00071FAE" w:rsidRPr="00110767" w:rsidRDefault="0007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9. Запрещение дискриминации граждан по признаку принадлежности или непринадлежности к профсоюзам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1. Принадлежность или непринадлежность к профсоюзам не влечет за собой какого-либо ограничения социально-трудовых, политических и иных прав и свобод граждан, гарантируемых </w:t>
      </w:r>
      <w:hyperlink r:id="rId4" w:history="1">
        <w:r w:rsidRPr="001107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субъектов Российской Федерации.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11. Право профсоюзов на представительство и защиту социально-трудовых прав и интересов работников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2. Профсоюзы защищают право своих членов свободно распоряжаться своими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</w:t>
      </w:r>
      <w:hyperlink r:id="rId5" w:history="1">
        <w:r w:rsidRPr="00110767">
          <w:rPr>
            <w:rFonts w:ascii="Times New Roman" w:hAnsi="Times New Roman" w:cs="Times New Roman"/>
            <w:sz w:val="24"/>
            <w:szCs w:val="24"/>
          </w:rPr>
          <w:t xml:space="preserve">минимального </w:t>
        </w:r>
        <w:proofErr w:type="gramStart"/>
        <w:r w:rsidRPr="00110767">
          <w:rPr>
            <w:rFonts w:ascii="Times New Roman" w:hAnsi="Times New Roman" w:cs="Times New Roman"/>
            <w:sz w:val="24"/>
            <w:szCs w:val="24"/>
          </w:rPr>
          <w:t>размера оплаты труда</w:t>
        </w:r>
        <w:proofErr w:type="gramEnd"/>
        <w:r w:rsidRPr="00110767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3. Системы оплаты труда, формы материального поощрения, размеры тарифных ставок (окладов), а также нормы труда устанавливаются работодателями, их объединениями (союзами, ассоциациями) </w:t>
      </w:r>
      <w:r w:rsidRPr="00110767">
        <w:rPr>
          <w:rFonts w:ascii="Times New Roman" w:hAnsi="Times New Roman" w:cs="Times New Roman"/>
          <w:b/>
          <w:sz w:val="24"/>
          <w:szCs w:val="24"/>
        </w:rPr>
        <w:t>по согласованию с соответствующими профсоюзными органами</w:t>
      </w:r>
      <w:r w:rsidRPr="00110767">
        <w:rPr>
          <w:rFonts w:ascii="Times New Roman" w:hAnsi="Times New Roman" w:cs="Times New Roman"/>
          <w:sz w:val="24"/>
          <w:szCs w:val="24"/>
        </w:rPr>
        <w:t xml:space="preserve"> и закрепляются в коллективных договорах, соглашениях.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17. Право профсоюзов на информацию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1. Для осуществления своей уставной деятельности профсоюзы </w:t>
      </w:r>
      <w:r w:rsidRPr="00110767">
        <w:rPr>
          <w:rFonts w:ascii="Times New Roman" w:hAnsi="Times New Roman" w:cs="Times New Roman"/>
          <w:b/>
          <w:sz w:val="24"/>
          <w:szCs w:val="24"/>
        </w:rPr>
        <w:t>вправе бесплатно и беспрепятственно получать от работодателей,</w:t>
      </w:r>
      <w:r w:rsidRPr="00110767">
        <w:rPr>
          <w:rFonts w:ascii="Times New Roman" w:hAnsi="Times New Roman" w:cs="Times New Roman"/>
          <w:sz w:val="24"/>
          <w:szCs w:val="24"/>
        </w:rPr>
        <w:t xml:space="preserve"> их объединений (союзов, ассоциаций), органов государственной власти и органов местного самоуправления </w:t>
      </w:r>
      <w:r w:rsidRPr="00110767">
        <w:rPr>
          <w:rFonts w:ascii="Times New Roman" w:hAnsi="Times New Roman" w:cs="Times New Roman"/>
          <w:b/>
          <w:sz w:val="24"/>
          <w:szCs w:val="24"/>
        </w:rPr>
        <w:t>информацию по социально-трудовым вопросам</w:t>
      </w:r>
      <w:r w:rsidRPr="00110767">
        <w:rPr>
          <w:rFonts w:ascii="Times New Roman" w:hAnsi="Times New Roman" w:cs="Times New Roman"/>
          <w:sz w:val="24"/>
          <w:szCs w:val="24"/>
        </w:rPr>
        <w:t>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Статья 19. Право профсоюзов на осуществление профсоюзного </w:t>
      </w:r>
      <w:proofErr w:type="gramStart"/>
      <w:r w:rsidRPr="001107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0767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0767">
        <w:rPr>
          <w:rFonts w:ascii="Times New Roman" w:hAnsi="Times New Roman" w:cs="Times New Roman"/>
          <w:sz w:val="24"/>
          <w:szCs w:val="24"/>
        </w:rPr>
        <w:t xml:space="preserve">Профсоюзы имеют право на осуществление профсоюзного контроля за соблюдением работодателями, должностными лицами </w:t>
      </w:r>
      <w:hyperlink r:id="rId6" w:history="1">
        <w:r w:rsidRPr="0011076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  <w:proofErr w:type="gramEnd"/>
      <w:r w:rsidRPr="00110767">
        <w:rPr>
          <w:rFonts w:ascii="Times New Roman" w:hAnsi="Times New Roman" w:cs="Times New Roman"/>
          <w:sz w:val="24"/>
          <w:szCs w:val="24"/>
        </w:rPr>
        <w:t xml:space="preserve"> Работодатели, должностные лица обязаны </w:t>
      </w:r>
      <w:r w:rsidRPr="00110767">
        <w:rPr>
          <w:rFonts w:ascii="Times New Roman" w:hAnsi="Times New Roman" w:cs="Times New Roman"/>
          <w:b/>
          <w:sz w:val="24"/>
          <w:szCs w:val="24"/>
        </w:rPr>
        <w:t>в недельный срок</w:t>
      </w:r>
      <w:r w:rsidRPr="00110767">
        <w:rPr>
          <w:rFonts w:ascii="Times New Roman" w:hAnsi="Times New Roman" w:cs="Times New Roman"/>
          <w:sz w:val="24"/>
          <w:szCs w:val="24"/>
        </w:rPr>
        <w:t xml:space="preserve"> с момента получения требования об устранении выявленных нарушений </w:t>
      </w:r>
      <w:r w:rsidRPr="00110767">
        <w:rPr>
          <w:rFonts w:ascii="Times New Roman" w:hAnsi="Times New Roman" w:cs="Times New Roman"/>
          <w:b/>
          <w:sz w:val="24"/>
          <w:szCs w:val="24"/>
        </w:rPr>
        <w:t xml:space="preserve">сообщить профсоюзу о результатах </w:t>
      </w:r>
      <w:r w:rsidRPr="00110767">
        <w:rPr>
          <w:rFonts w:ascii="Times New Roman" w:hAnsi="Times New Roman" w:cs="Times New Roman"/>
          <w:sz w:val="24"/>
          <w:szCs w:val="24"/>
        </w:rPr>
        <w:t>его рассмотрения и принятых мерах.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25. Гарантии работникам, входящим в состав профсоюзных органов и не освобожденным от основной работы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0767">
        <w:rPr>
          <w:rFonts w:ascii="Times New Roman" w:hAnsi="Times New Roman" w:cs="Times New Roman"/>
          <w:b/>
          <w:sz w:val="24"/>
          <w:szCs w:val="24"/>
        </w:rPr>
        <w:t>Привлечение к дисциплинарной ответственности уполномоченных профсоюза</w:t>
      </w:r>
      <w:r w:rsidRPr="00110767">
        <w:rPr>
          <w:rFonts w:ascii="Times New Roman" w:hAnsi="Times New Roman" w:cs="Times New Roman"/>
          <w:sz w:val="24"/>
          <w:szCs w:val="24"/>
        </w:rPr>
        <w:t xml:space="preserve"> по охране труда и представителей профсоюза в создаваемых в организации совместных </w:t>
      </w:r>
      <w:hyperlink r:id="rId7" w:history="1">
        <w:r w:rsidRPr="00110767">
          <w:rPr>
            <w:rFonts w:ascii="Times New Roman" w:hAnsi="Times New Roman" w:cs="Times New Roman"/>
            <w:sz w:val="24"/>
            <w:szCs w:val="24"/>
          </w:rPr>
          <w:t>комитетах (комиссиях)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 по охране труда, перевод их на другую работу или увольнение по инициативе работодателя допускаются </w:t>
      </w:r>
      <w:r w:rsidRPr="00110767">
        <w:rPr>
          <w:rFonts w:ascii="Times New Roman" w:hAnsi="Times New Roman" w:cs="Times New Roman"/>
          <w:b/>
          <w:sz w:val="24"/>
          <w:szCs w:val="24"/>
        </w:rPr>
        <w:t>только с предварительного согласия профсоюзного органа</w:t>
      </w:r>
      <w:r w:rsidRPr="00110767">
        <w:rPr>
          <w:rFonts w:ascii="Times New Roman" w:hAnsi="Times New Roman" w:cs="Times New Roman"/>
          <w:sz w:val="24"/>
          <w:szCs w:val="24"/>
        </w:rPr>
        <w:t xml:space="preserve"> в первичной профсоюзной организации.</w:t>
      </w:r>
      <w:proofErr w:type="gramEnd"/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30. Ответственность за нарушение прав профсоюзов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lastRenderedPageBreak/>
        <w:t>1. За нарушение законодательства о профсоюзах должностные лица государственных органов, органов местного самоуправления, работодатели, должностные лица их объединений (союзов, ассоциаций) несут дисциплинарную, административную, уголовную ответственность в соответствии с федеральными законами.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2. </w:t>
      </w:r>
      <w:r w:rsidRPr="00110767">
        <w:rPr>
          <w:rFonts w:ascii="Times New Roman" w:hAnsi="Times New Roman" w:cs="Times New Roman"/>
          <w:b/>
          <w:sz w:val="24"/>
          <w:szCs w:val="24"/>
        </w:rPr>
        <w:t>Органы</w:t>
      </w:r>
      <w:r w:rsidRPr="00110767">
        <w:rPr>
          <w:rFonts w:ascii="Times New Roman" w:hAnsi="Times New Roman" w:cs="Times New Roman"/>
          <w:sz w:val="24"/>
          <w:szCs w:val="24"/>
        </w:rPr>
        <w:t xml:space="preserve"> общероссийских профсоюзов, </w:t>
      </w:r>
      <w:r w:rsidRPr="00110767">
        <w:rPr>
          <w:rFonts w:ascii="Times New Roman" w:hAnsi="Times New Roman" w:cs="Times New Roman"/>
          <w:b/>
          <w:sz w:val="24"/>
          <w:szCs w:val="24"/>
        </w:rPr>
        <w:t>объединений (ассоциаций) профсоюзов</w:t>
      </w:r>
      <w:r w:rsidRPr="00110767">
        <w:rPr>
          <w:rFonts w:ascii="Times New Roman" w:hAnsi="Times New Roman" w:cs="Times New Roman"/>
          <w:sz w:val="24"/>
          <w:szCs w:val="24"/>
        </w:rPr>
        <w:t xml:space="preserve">, первичных профсоюзных организаций </w:t>
      </w:r>
      <w:r w:rsidRPr="00110767">
        <w:rPr>
          <w:rFonts w:ascii="Times New Roman" w:hAnsi="Times New Roman" w:cs="Times New Roman"/>
          <w:b/>
          <w:sz w:val="24"/>
          <w:szCs w:val="24"/>
        </w:rPr>
        <w:t>вправе требовать</w:t>
      </w:r>
      <w:r w:rsidRPr="00110767">
        <w:rPr>
          <w:rFonts w:ascii="Times New Roman" w:hAnsi="Times New Roman" w:cs="Times New Roman"/>
          <w:sz w:val="24"/>
          <w:szCs w:val="24"/>
        </w:rPr>
        <w:t xml:space="preserve"> привлечения к дисциплинарной ответственности вплоть до </w:t>
      </w:r>
      <w:r w:rsidRPr="00110767">
        <w:rPr>
          <w:rFonts w:ascii="Times New Roman" w:hAnsi="Times New Roman" w:cs="Times New Roman"/>
          <w:b/>
          <w:sz w:val="24"/>
          <w:szCs w:val="24"/>
        </w:rPr>
        <w:t>увольнения должностных лиц</w:t>
      </w:r>
      <w:r w:rsidRPr="00110767">
        <w:rPr>
          <w:rFonts w:ascii="Times New Roman" w:hAnsi="Times New Roman" w:cs="Times New Roman"/>
          <w:sz w:val="24"/>
          <w:szCs w:val="24"/>
        </w:rPr>
        <w:t>, нарушающих законодательство о профсоюзах, не выполняющих обязательств, предусмотренных коллективным договором, соглашением.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По требованию указанных профсоюзных органов </w:t>
      </w:r>
      <w:r w:rsidRPr="00110767">
        <w:rPr>
          <w:rFonts w:ascii="Times New Roman" w:hAnsi="Times New Roman" w:cs="Times New Roman"/>
          <w:b/>
          <w:sz w:val="24"/>
          <w:szCs w:val="24"/>
        </w:rPr>
        <w:t>работодатель обязан расторгнуть</w:t>
      </w:r>
      <w:r w:rsidRPr="00110767">
        <w:rPr>
          <w:rFonts w:ascii="Times New Roman" w:hAnsi="Times New Roman" w:cs="Times New Roman"/>
          <w:sz w:val="24"/>
          <w:szCs w:val="24"/>
        </w:rPr>
        <w:t xml:space="preserve"> трудовой договор (</w:t>
      </w:r>
      <w:r w:rsidRPr="00110767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110767">
        <w:rPr>
          <w:rFonts w:ascii="Times New Roman" w:hAnsi="Times New Roman" w:cs="Times New Roman"/>
          <w:sz w:val="24"/>
          <w:szCs w:val="24"/>
        </w:rPr>
        <w:t xml:space="preserve">) с должностным лицом, </w:t>
      </w:r>
      <w:r w:rsidRPr="00110767">
        <w:rPr>
          <w:rFonts w:ascii="Times New Roman" w:hAnsi="Times New Roman" w:cs="Times New Roman"/>
          <w:b/>
          <w:sz w:val="24"/>
          <w:szCs w:val="24"/>
        </w:rPr>
        <w:t>если оно нарушает законодательство о профсоюзах</w:t>
      </w:r>
      <w:r w:rsidRPr="00110767">
        <w:rPr>
          <w:rFonts w:ascii="Times New Roman" w:hAnsi="Times New Roman" w:cs="Times New Roman"/>
          <w:sz w:val="24"/>
          <w:szCs w:val="24"/>
        </w:rPr>
        <w:t>, не выполняет своих обязательств по коллективному договору, соглашению.</w:t>
      </w:r>
    </w:p>
    <w:p w:rsidR="00071FAE" w:rsidRPr="00110767" w:rsidRDefault="0007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938D6" w:rsidRPr="00110767" w:rsidRDefault="00A938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A938D6" w:rsidRPr="00110767" w:rsidRDefault="00A938D6" w:rsidP="00A938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110767">
        <w:rPr>
          <w:rFonts w:ascii="Times New Roman" w:hAnsi="Times New Roman" w:cs="Times New Roman"/>
          <w:iCs/>
          <w:sz w:val="24"/>
          <w:szCs w:val="24"/>
        </w:rPr>
        <w:t>ВЫПИСКА</w:t>
      </w:r>
    </w:p>
    <w:p w:rsidR="00071FAE" w:rsidRPr="00110767" w:rsidRDefault="00A938D6" w:rsidP="00A938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110767">
        <w:rPr>
          <w:rFonts w:ascii="Times New Roman" w:hAnsi="Times New Roman" w:cs="Times New Roman"/>
          <w:iCs/>
          <w:sz w:val="24"/>
          <w:szCs w:val="24"/>
        </w:rPr>
        <w:t>из К</w:t>
      </w:r>
      <w:r w:rsidR="00071FAE" w:rsidRPr="00110767">
        <w:rPr>
          <w:rFonts w:ascii="Times New Roman" w:hAnsi="Times New Roman" w:cs="Times New Roman"/>
          <w:iCs/>
          <w:sz w:val="24"/>
          <w:szCs w:val="24"/>
        </w:rPr>
        <w:t>одекс</w:t>
      </w:r>
      <w:r w:rsidRPr="00110767">
        <w:rPr>
          <w:rFonts w:ascii="Times New Roman" w:hAnsi="Times New Roman" w:cs="Times New Roman"/>
          <w:iCs/>
          <w:sz w:val="24"/>
          <w:szCs w:val="24"/>
        </w:rPr>
        <w:t>а</w:t>
      </w:r>
      <w:r w:rsidR="00071FAE" w:rsidRPr="00110767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 об административных правонарушениях от 30.12.2001 N 195-ФЗ (ред. от 30.11.2011)</w:t>
      </w:r>
    </w:p>
    <w:p w:rsidR="00071FAE" w:rsidRPr="00110767" w:rsidRDefault="0007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>Статья 5.27. Нарушение законодательства о труде и об охране труда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1. Нарушение </w:t>
      </w:r>
      <w:hyperlink r:id="rId8" w:history="1">
        <w:r w:rsidRPr="0011076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 о труде и об охране труда -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</w:t>
      </w:r>
      <w:r w:rsidRPr="00110767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</w:t>
      </w:r>
      <w:r w:rsidRPr="00110767">
        <w:rPr>
          <w:rFonts w:ascii="Times New Roman" w:hAnsi="Times New Roman" w:cs="Times New Roman"/>
          <w:sz w:val="24"/>
          <w:szCs w:val="24"/>
        </w:rPr>
        <w:t xml:space="preserve"> или административное приостановление деятельности на срок до девяноста суток.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767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09.05.2005 </w:t>
      </w:r>
      <w:hyperlink r:id="rId9" w:history="1">
        <w:r w:rsidRPr="00110767">
          <w:rPr>
            <w:rFonts w:ascii="Times New Roman" w:hAnsi="Times New Roman" w:cs="Times New Roman"/>
            <w:sz w:val="24"/>
            <w:szCs w:val="24"/>
          </w:rPr>
          <w:t>N 45-ФЗ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, от 20.04.2007 </w:t>
      </w:r>
      <w:hyperlink r:id="rId10" w:history="1">
        <w:r w:rsidRPr="00110767">
          <w:rPr>
            <w:rFonts w:ascii="Times New Roman" w:hAnsi="Times New Roman" w:cs="Times New Roman"/>
            <w:sz w:val="24"/>
            <w:szCs w:val="24"/>
          </w:rPr>
          <w:t>N 54-ФЗ</w:t>
        </w:r>
      </w:hyperlink>
      <w:r w:rsidRPr="00110767">
        <w:rPr>
          <w:rFonts w:ascii="Times New Roman" w:hAnsi="Times New Roman" w:cs="Times New Roman"/>
          <w:sz w:val="24"/>
          <w:szCs w:val="24"/>
        </w:rPr>
        <w:t xml:space="preserve">, от 22.06.2007 </w:t>
      </w:r>
      <w:hyperlink r:id="rId11" w:history="1">
        <w:r w:rsidRPr="00110767">
          <w:rPr>
            <w:rFonts w:ascii="Times New Roman" w:hAnsi="Times New Roman" w:cs="Times New Roman"/>
            <w:sz w:val="24"/>
            <w:szCs w:val="24"/>
          </w:rPr>
          <w:t>N 116-ФЗ</w:t>
        </w:r>
      </w:hyperlink>
      <w:r w:rsidRPr="00110767">
        <w:rPr>
          <w:rFonts w:ascii="Times New Roman" w:hAnsi="Times New Roman" w:cs="Times New Roman"/>
          <w:sz w:val="24"/>
          <w:szCs w:val="24"/>
        </w:rPr>
        <w:t>)</w:t>
      </w:r>
    </w:p>
    <w:p w:rsidR="002437B9" w:rsidRPr="00110767" w:rsidRDefault="00243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938D6" w:rsidRPr="00110767" w:rsidTr="00654DB6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9781" w:type="dxa"/>
          </w:tcPr>
          <w:p w:rsidR="00A938D6" w:rsidRPr="00110767" w:rsidRDefault="00A938D6" w:rsidP="00654DB6">
            <w:pPr>
              <w:jc w:val="center"/>
            </w:pPr>
            <w:r w:rsidRPr="00110767">
              <w:rPr>
                <w:noProof/>
              </w:rPr>
              <w:drawing>
                <wp:inline distT="0" distB="0" distL="0" distR="0">
                  <wp:extent cx="1082675" cy="74612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D6" w:rsidRPr="00110767" w:rsidTr="00654DB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781" w:type="dxa"/>
          </w:tcPr>
          <w:p w:rsidR="00A938D6" w:rsidRPr="00110767" w:rsidRDefault="00A938D6" w:rsidP="00654DB6">
            <w:pPr>
              <w:pStyle w:val="5"/>
              <w:rPr>
                <w:sz w:val="22"/>
                <w:szCs w:val="22"/>
              </w:rPr>
            </w:pPr>
            <w:r w:rsidRPr="00110767">
              <w:rPr>
                <w:sz w:val="22"/>
                <w:szCs w:val="22"/>
              </w:rPr>
              <w:t>ПРОФЕССИОНАЛЬНЫЙ</w:t>
            </w:r>
          </w:p>
          <w:p w:rsidR="00654DB6" w:rsidRPr="00110767" w:rsidRDefault="00A938D6" w:rsidP="00654DB6">
            <w:pPr>
              <w:pStyle w:val="5"/>
              <w:rPr>
                <w:sz w:val="22"/>
                <w:szCs w:val="22"/>
              </w:rPr>
            </w:pPr>
            <w:r w:rsidRPr="00110767">
              <w:rPr>
                <w:sz w:val="22"/>
                <w:szCs w:val="22"/>
              </w:rPr>
              <w:t xml:space="preserve">СОЮЗ СОТРУДНИКОВ ПОЛИЦИИ </w:t>
            </w:r>
          </w:p>
          <w:p w:rsidR="00A938D6" w:rsidRPr="00110767" w:rsidRDefault="00A938D6" w:rsidP="00654DB6">
            <w:pPr>
              <w:pStyle w:val="5"/>
              <w:rPr>
                <w:b w:val="0"/>
                <w:sz w:val="22"/>
                <w:szCs w:val="22"/>
              </w:rPr>
            </w:pPr>
            <w:r w:rsidRPr="00110767">
              <w:rPr>
                <w:sz w:val="22"/>
                <w:szCs w:val="22"/>
              </w:rPr>
              <w:t>КРАСНОЯРСКОГО КРАЯ</w:t>
            </w:r>
          </w:p>
          <w:p w:rsidR="00A938D6" w:rsidRPr="00110767" w:rsidRDefault="00A938D6" w:rsidP="00654DB6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10767">
              <w:rPr>
                <w:b/>
                <w:sz w:val="22"/>
                <w:szCs w:val="22"/>
              </w:rPr>
              <w:t>(Профсоюз сотрудников полиции</w:t>
            </w:r>
            <w:proofErr w:type="gramEnd"/>
          </w:p>
          <w:p w:rsidR="00A938D6" w:rsidRPr="00110767" w:rsidRDefault="00A938D6" w:rsidP="00654DB6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10767">
              <w:rPr>
                <w:b/>
                <w:sz w:val="22"/>
                <w:szCs w:val="22"/>
              </w:rPr>
              <w:t>Красноярского края)</w:t>
            </w:r>
            <w:proofErr w:type="gramEnd"/>
          </w:p>
          <w:p w:rsidR="00A938D6" w:rsidRPr="00110767" w:rsidRDefault="00A938D6" w:rsidP="00654DB6">
            <w:pPr>
              <w:spacing w:after="0" w:line="240" w:lineRule="auto"/>
              <w:jc w:val="center"/>
              <w:rPr>
                <w:bCs/>
              </w:rPr>
            </w:pPr>
            <w:r w:rsidRPr="00110767">
              <w:rPr>
                <w:bCs/>
              </w:rPr>
              <w:t>ул</w:t>
            </w:r>
            <w:proofErr w:type="gramStart"/>
            <w:r w:rsidRPr="00110767">
              <w:rPr>
                <w:bCs/>
              </w:rPr>
              <w:t>.Л</w:t>
            </w:r>
            <w:proofErr w:type="gramEnd"/>
            <w:r w:rsidRPr="00110767">
              <w:rPr>
                <w:bCs/>
              </w:rPr>
              <w:t>енина, д. 6, офис 22, Железногорск</w:t>
            </w:r>
          </w:p>
          <w:p w:rsidR="00A938D6" w:rsidRPr="00110767" w:rsidRDefault="00A938D6" w:rsidP="00654DB6">
            <w:pPr>
              <w:spacing w:after="0" w:line="240" w:lineRule="auto"/>
              <w:jc w:val="center"/>
              <w:rPr>
                <w:bCs/>
              </w:rPr>
            </w:pPr>
            <w:r w:rsidRPr="00110767">
              <w:rPr>
                <w:bCs/>
              </w:rPr>
              <w:t>Красноярский край, 662971</w:t>
            </w:r>
          </w:p>
          <w:p w:rsidR="00A938D6" w:rsidRPr="00110767" w:rsidRDefault="00A938D6" w:rsidP="00654DB6">
            <w:pPr>
              <w:spacing w:after="0" w:line="240" w:lineRule="auto"/>
              <w:jc w:val="center"/>
              <w:rPr>
                <w:bCs/>
                <w:lang w:val="en-US"/>
              </w:rPr>
            </w:pPr>
            <w:proofErr w:type="gramStart"/>
            <w:r w:rsidRPr="00110767">
              <w:t>е</w:t>
            </w:r>
            <w:proofErr w:type="gramEnd"/>
            <w:r w:rsidRPr="00110767">
              <w:rPr>
                <w:lang w:val="en-US"/>
              </w:rPr>
              <w:t xml:space="preserve">-mail: </w:t>
            </w:r>
            <w:hyperlink r:id="rId13" w:history="1">
              <w:r w:rsidRPr="00110767">
                <w:rPr>
                  <w:rStyle w:val="a5"/>
                  <w:b/>
                  <w:color w:val="auto"/>
                  <w:shd w:val="clear" w:color="auto" w:fill="FFFFFF"/>
                  <w:lang w:val="en-US"/>
                </w:rPr>
                <w:t>profsouz24@gmail.com</w:t>
              </w:r>
            </w:hyperlink>
          </w:p>
          <w:p w:rsidR="00A938D6" w:rsidRPr="00110767" w:rsidRDefault="00A938D6" w:rsidP="00654DB6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10767">
              <w:rPr>
                <w:bCs/>
              </w:rPr>
              <w:t>тел</w:t>
            </w:r>
            <w:r w:rsidRPr="00110767">
              <w:rPr>
                <w:bCs/>
                <w:lang w:val="en-US"/>
              </w:rPr>
              <w:t>. (391) 288-24-24,  (3919) 77-05-57</w:t>
            </w:r>
          </w:p>
          <w:p w:rsidR="00A938D6" w:rsidRPr="00110767" w:rsidRDefault="00A938D6" w:rsidP="00654DB6">
            <w:pPr>
              <w:spacing w:after="0" w:line="240" w:lineRule="auto"/>
              <w:jc w:val="center"/>
            </w:pPr>
            <w:r w:rsidRPr="00110767">
              <w:t>ОКВЭД 91.20     ОГРН 1102400000340</w:t>
            </w:r>
          </w:p>
          <w:p w:rsidR="00A938D6" w:rsidRPr="00110767" w:rsidRDefault="00A938D6" w:rsidP="00654DB6">
            <w:pPr>
              <w:spacing w:after="0" w:line="240" w:lineRule="auto"/>
              <w:jc w:val="center"/>
            </w:pPr>
            <w:r w:rsidRPr="00110767">
              <w:t>ИНН 2452037592,  КПП 246501001</w:t>
            </w:r>
          </w:p>
          <w:p w:rsidR="00A938D6" w:rsidRPr="00110767" w:rsidRDefault="00A938D6" w:rsidP="00654DB6">
            <w:pPr>
              <w:spacing w:after="0" w:line="240" w:lineRule="auto"/>
              <w:jc w:val="center"/>
              <w:rPr>
                <w:sz w:val="28"/>
              </w:rPr>
            </w:pPr>
            <w:proofErr w:type="gramStart"/>
            <w:r w:rsidRPr="00110767">
              <w:t>учётный</w:t>
            </w:r>
            <w:proofErr w:type="gramEnd"/>
            <w:r w:rsidRPr="00110767">
              <w:t xml:space="preserve"> № 2412111068 в Минюсте</w:t>
            </w:r>
          </w:p>
        </w:tc>
      </w:tr>
    </w:tbl>
    <w:p w:rsidR="00000000" w:rsidRPr="00110767" w:rsidRDefault="00110767" w:rsidP="00243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767" w:rsidRPr="00110767" w:rsidRDefault="0011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10767" w:rsidRPr="00110767" w:rsidSect="0011076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37B9"/>
    <w:rsid w:val="00071FAE"/>
    <w:rsid w:val="00110767"/>
    <w:rsid w:val="002437B9"/>
    <w:rsid w:val="00654DB6"/>
    <w:rsid w:val="00A9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938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38D6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A93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8D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annotation text"/>
    <w:basedOn w:val="a"/>
    <w:link w:val="a4"/>
    <w:semiHidden/>
    <w:rsid w:val="00A9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938D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A938D6"/>
  </w:style>
  <w:style w:type="character" w:styleId="a5">
    <w:name w:val="Hyperlink"/>
    <w:basedOn w:val="a0"/>
    <w:rsid w:val="00A938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A50FB66CEB1B7C9C9045BC006F2DF3386483675F8B464F4A9AD25El2T2J" TargetMode="External"/><Relationship Id="rId13" Type="http://schemas.openxmlformats.org/officeDocument/2006/relationships/hyperlink" Target="mailto:profsouz2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0D4081CBAE1EEAD24A92BC33BF2099D32A95E29F6E92F06A6B83C2DA9D1E5FAA63A17B470CFGEM2J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55B17254FF77103B535795036D1422A9D53A04D7D013FEE95401669T6J6J" TargetMode="External"/><Relationship Id="rId11" Type="http://schemas.openxmlformats.org/officeDocument/2006/relationships/hyperlink" Target="consultantplus://offline/ref=9443DC9BF267CE14489EA50FB66CEB1B749B944DBF0E3227FB6168816050D451480396D35E258Fl8TFJ" TargetMode="External"/><Relationship Id="rId5" Type="http://schemas.openxmlformats.org/officeDocument/2006/relationships/hyperlink" Target="consultantplus://offline/ref=DE0F89D3443EE5F3E94A5217131CEF5348DBCA28FDAD89618EE0A4EE67D4CBB07C6771CAEAAE1ELAH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43DC9BF267CE14489EA50FB66CEB1B7B979046BB0E3227FB6168816050D451480396D35E258Fl8TEJ" TargetMode="External"/><Relationship Id="rId4" Type="http://schemas.openxmlformats.org/officeDocument/2006/relationships/hyperlink" Target="consultantplus://offline/ref=6B4ED880E8318CEF3DDA111A6DBD4FA57BFF81ED6D5199BE38EA449C79384D19BA35BFE26E3Fv8G3J" TargetMode="External"/><Relationship Id="rId9" Type="http://schemas.openxmlformats.org/officeDocument/2006/relationships/hyperlink" Target="consultantplus://offline/ref=9443DC9BF267CE14489EA50FB66CEB1B7C9E904CBD0D6F2DF3386483675F8B464F4A9AD25E258988lBT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2011-12-15T09:06:00Z</dcterms:created>
  <dcterms:modified xsi:type="dcterms:W3CDTF">2011-12-15T09:46:00Z</dcterms:modified>
</cp:coreProperties>
</file>